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D68E" w14:textId="77777777" w:rsidR="00A66073" w:rsidRPr="00A66073" w:rsidRDefault="00A66073" w:rsidP="00A66073">
      <w:pPr>
        <w:jc w:val="center"/>
        <w:rPr>
          <w:rFonts w:ascii="Times New Roman" w:hAnsi="Times New Roman" w:cs="Times New Roman"/>
          <w:sz w:val="56"/>
          <w:szCs w:val="56"/>
        </w:rPr>
      </w:pPr>
      <w:r w:rsidRPr="00A66073">
        <w:rPr>
          <w:rFonts w:ascii="Times New Roman" w:hAnsi="Times New Roman" w:cs="Times New Roman"/>
          <w:sz w:val="56"/>
          <w:szCs w:val="56"/>
        </w:rPr>
        <w:t>Памятка</w:t>
      </w:r>
    </w:p>
    <w:p w14:paraId="036414C3" w14:textId="32C36879" w:rsidR="00A66073" w:rsidRDefault="00A66073" w:rsidP="00B304DB">
      <w:pPr>
        <w:jc w:val="center"/>
        <w:rPr>
          <w:rFonts w:ascii="Times New Roman" w:hAnsi="Times New Roman" w:cs="Times New Roman"/>
          <w:sz w:val="28"/>
          <w:szCs w:val="28"/>
        </w:rPr>
      </w:pPr>
      <w:r w:rsidRPr="00A66073">
        <w:rPr>
          <w:rFonts w:ascii="Times New Roman" w:hAnsi="Times New Roman" w:cs="Times New Roman"/>
          <w:sz w:val="28"/>
          <w:szCs w:val="28"/>
        </w:rPr>
        <w:t xml:space="preserve">Для </w:t>
      </w:r>
      <w:r w:rsidR="00B304DB" w:rsidRPr="00A66073">
        <w:rPr>
          <w:rFonts w:ascii="Times New Roman" w:hAnsi="Times New Roman" w:cs="Times New Roman"/>
          <w:sz w:val="28"/>
          <w:szCs w:val="28"/>
        </w:rPr>
        <w:t>победителей,</w:t>
      </w:r>
      <w:r w:rsidR="00B304DB">
        <w:rPr>
          <w:rFonts w:ascii="Times New Roman" w:hAnsi="Times New Roman" w:cs="Times New Roman"/>
          <w:sz w:val="28"/>
          <w:szCs w:val="28"/>
        </w:rPr>
        <w:t xml:space="preserve"> а также потенциальных участников конкурсов: </w:t>
      </w:r>
      <w:r w:rsidRPr="00A66073">
        <w:rPr>
          <w:rFonts w:ascii="Times New Roman" w:hAnsi="Times New Roman" w:cs="Times New Roman"/>
          <w:b/>
          <w:bCs/>
          <w:sz w:val="28"/>
          <w:szCs w:val="28"/>
        </w:rPr>
        <w:t>«Губернское собрание общественности»</w:t>
      </w:r>
      <w:r w:rsidRPr="00A66073">
        <w:rPr>
          <w:rFonts w:ascii="Times New Roman" w:hAnsi="Times New Roman" w:cs="Times New Roman"/>
          <w:sz w:val="28"/>
          <w:szCs w:val="28"/>
        </w:rPr>
        <w:t>,</w:t>
      </w:r>
      <w:r w:rsidR="00B304DB">
        <w:rPr>
          <w:rFonts w:ascii="Times New Roman" w:hAnsi="Times New Roman" w:cs="Times New Roman"/>
          <w:sz w:val="28"/>
          <w:szCs w:val="28"/>
        </w:rPr>
        <w:t xml:space="preserve"> </w:t>
      </w:r>
      <w:r w:rsidRPr="00A66073">
        <w:rPr>
          <w:rFonts w:ascii="Times New Roman" w:hAnsi="Times New Roman" w:cs="Times New Roman"/>
          <w:b/>
          <w:bCs/>
          <w:sz w:val="28"/>
          <w:szCs w:val="28"/>
        </w:rPr>
        <w:t>«Регионального конкурса социально значимых проектов некоммерческих организаций по сохранению национальной самобытности Иркутской области, гармонизации межэтнических и межрелигиозных отношений»</w:t>
      </w:r>
      <w:r w:rsidR="00B304DB">
        <w:rPr>
          <w:rFonts w:ascii="Times New Roman" w:hAnsi="Times New Roman" w:cs="Times New Roman"/>
          <w:sz w:val="28"/>
          <w:szCs w:val="28"/>
        </w:rPr>
        <w:t>.</w:t>
      </w:r>
    </w:p>
    <w:p w14:paraId="4C7BA379" w14:textId="77777777" w:rsidR="00156682" w:rsidRDefault="00156682" w:rsidP="004530EC">
      <w:pPr>
        <w:spacing w:after="0" w:line="240" w:lineRule="auto"/>
        <w:ind w:right="424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50248570"/>
    </w:p>
    <w:p w14:paraId="2F9B5129" w14:textId="7F1E67A8" w:rsidR="004530EC" w:rsidRDefault="00B304DB" w:rsidP="004530EC">
      <w:pPr>
        <w:spacing w:after="0" w:line="240" w:lineRule="auto"/>
        <w:ind w:right="42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Коллеги, напоминаем, </w:t>
      </w:r>
      <w:r w:rsidRPr="00B304DB">
        <w:rPr>
          <w:rFonts w:ascii="Times New Roman" w:hAnsi="Times New Roman" w:cs="Times New Roman"/>
          <w:sz w:val="28"/>
          <w:szCs w:val="28"/>
        </w:rPr>
        <w:t>В 2023 году продолжает действовать указание</w:t>
      </w:r>
      <w:r w:rsidR="004530EC" w:rsidRPr="004530EC">
        <w:rPr>
          <w:rFonts w:ascii="Times New Roman" w:hAnsi="Times New Roman" w:cs="Times New Roman"/>
          <w:sz w:val="28"/>
          <w:szCs w:val="28"/>
        </w:rPr>
        <w:t xml:space="preserve"> </w:t>
      </w:r>
      <w:r w:rsidRPr="00B304DB">
        <w:rPr>
          <w:rFonts w:ascii="Times New Roman" w:hAnsi="Times New Roman" w:cs="Times New Roman"/>
          <w:sz w:val="28"/>
          <w:szCs w:val="28"/>
        </w:rPr>
        <w:t>Банка России от 09.12.2019 № 5348-У по разрешенному лимиту расчетов</w:t>
      </w:r>
      <w:r w:rsidR="004530EC" w:rsidRPr="004530EC">
        <w:rPr>
          <w:rFonts w:ascii="Times New Roman" w:hAnsi="Times New Roman" w:cs="Times New Roman"/>
          <w:sz w:val="28"/>
          <w:szCs w:val="28"/>
        </w:rPr>
        <w:t xml:space="preserve"> </w:t>
      </w:r>
      <w:r w:rsidRPr="00B304DB">
        <w:rPr>
          <w:rFonts w:ascii="Times New Roman" w:hAnsi="Times New Roman" w:cs="Times New Roman"/>
          <w:sz w:val="28"/>
          <w:szCs w:val="28"/>
        </w:rPr>
        <w:t>наличными: по одному договору можно получить или заплатить не более 100</w:t>
      </w:r>
      <w:r w:rsidR="004530EC" w:rsidRPr="004530EC">
        <w:rPr>
          <w:rFonts w:ascii="Times New Roman" w:hAnsi="Times New Roman" w:cs="Times New Roman"/>
          <w:sz w:val="28"/>
          <w:szCs w:val="28"/>
        </w:rPr>
        <w:t xml:space="preserve"> </w:t>
      </w:r>
      <w:r w:rsidRPr="00B304DB">
        <w:rPr>
          <w:rFonts w:ascii="Times New Roman" w:hAnsi="Times New Roman" w:cs="Times New Roman"/>
          <w:sz w:val="28"/>
          <w:szCs w:val="28"/>
        </w:rPr>
        <w:t>тысяч рублей наличными. Это же ограничение действует для операций в</w:t>
      </w:r>
      <w:r w:rsidR="004530EC" w:rsidRPr="004530EC">
        <w:rPr>
          <w:rFonts w:ascii="Times New Roman" w:hAnsi="Times New Roman" w:cs="Times New Roman"/>
          <w:sz w:val="28"/>
          <w:szCs w:val="28"/>
        </w:rPr>
        <w:t xml:space="preserve"> </w:t>
      </w:r>
      <w:r w:rsidRPr="00B304DB">
        <w:rPr>
          <w:rFonts w:ascii="Times New Roman" w:hAnsi="Times New Roman" w:cs="Times New Roman"/>
          <w:sz w:val="28"/>
          <w:szCs w:val="28"/>
        </w:rPr>
        <w:t>иностранной валюте (она пересчитывается в рубли по курсу ЦБ).</w:t>
      </w:r>
      <w:r w:rsidR="004530EC" w:rsidRPr="004530EC">
        <w:rPr>
          <w:rFonts w:ascii="Times New Roman" w:hAnsi="Times New Roman" w:cs="Times New Roman"/>
          <w:sz w:val="28"/>
          <w:szCs w:val="28"/>
        </w:rPr>
        <w:t xml:space="preserve"> </w:t>
      </w:r>
      <w:r w:rsidRPr="00B304DB">
        <w:rPr>
          <w:rFonts w:ascii="Times New Roman" w:hAnsi="Times New Roman" w:cs="Times New Roman"/>
          <w:sz w:val="28"/>
          <w:szCs w:val="28"/>
        </w:rPr>
        <w:t>Лимит наличных расчетов не зависит от типа договора, периода его</w:t>
      </w:r>
      <w:r w:rsidR="004530EC" w:rsidRPr="004530EC">
        <w:rPr>
          <w:rFonts w:ascii="Times New Roman" w:hAnsi="Times New Roman" w:cs="Times New Roman"/>
          <w:sz w:val="28"/>
          <w:szCs w:val="28"/>
        </w:rPr>
        <w:t xml:space="preserve"> </w:t>
      </w:r>
      <w:r w:rsidRPr="00B304DB">
        <w:rPr>
          <w:rFonts w:ascii="Times New Roman" w:hAnsi="Times New Roman" w:cs="Times New Roman"/>
          <w:sz w:val="28"/>
          <w:szCs w:val="28"/>
        </w:rPr>
        <w:t>действия, частоты платежей за товары и/или услуги. Всегда применяется</w:t>
      </w:r>
      <w:r w:rsidR="004530EC" w:rsidRPr="004530EC">
        <w:rPr>
          <w:rFonts w:ascii="Times New Roman" w:hAnsi="Times New Roman" w:cs="Times New Roman"/>
          <w:sz w:val="28"/>
          <w:szCs w:val="28"/>
        </w:rPr>
        <w:t xml:space="preserve"> </w:t>
      </w:r>
      <w:r w:rsidRPr="00B304DB">
        <w:rPr>
          <w:rFonts w:ascii="Times New Roman" w:hAnsi="Times New Roman" w:cs="Times New Roman"/>
          <w:sz w:val="28"/>
          <w:szCs w:val="28"/>
        </w:rPr>
        <w:t>единое ограничение. Поэтому дробление расчетов на несколько договоров –</w:t>
      </w:r>
      <w:r w:rsidR="004530EC" w:rsidRPr="004530EC">
        <w:rPr>
          <w:rFonts w:ascii="Times New Roman" w:hAnsi="Times New Roman" w:cs="Times New Roman"/>
          <w:sz w:val="28"/>
          <w:szCs w:val="28"/>
        </w:rPr>
        <w:t xml:space="preserve"> </w:t>
      </w:r>
      <w:r w:rsidRPr="00B304DB">
        <w:rPr>
          <w:rFonts w:ascii="Times New Roman" w:hAnsi="Times New Roman" w:cs="Times New Roman"/>
          <w:sz w:val="28"/>
          <w:szCs w:val="28"/>
        </w:rPr>
        <w:t>это риски нарушения установленных требований по соблюдению кассовой</w:t>
      </w:r>
      <w:r w:rsidR="004530EC" w:rsidRPr="004530EC">
        <w:rPr>
          <w:rFonts w:ascii="Times New Roman" w:hAnsi="Times New Roman" w:cs="Times New Roman"/>
          <w:sz w:val="28"/>
          <w:szCs w:val="28"/>
        </w:rPr>
        <w:t xml:space="preserve"> </w:t>
      </w:r>
      <w:r w:rsidRPr="00B304DB">
        <w:rPr>
          <w:rFonts w:ascii="Times New Roman" w:hAnsi="Times New Roman" w:cs="Times New Roman"/>
          <w:sz w:val="28"/>
          <w:szCs w:val="28"/>
        </w:rPr>
        <w:t>дисциплины.</w:t>
      </w:r>
    </w:p>
    <w:p w14:paraId="73CA5CCF" w14:textId="7630738A" w:rsidR="004530EC" w:rsidRDefault="00B304DB" w:rsidP="004530EC">
      <w:pPr>
        <w:spacing w:after="0" w:line="240" w:lineRule="auto"/>
        <w:ind w:right="42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04DB">
        <w:rPr>
          <w:rFonts w:ascii="Times New Roman" w:hAnsi="Times New Roman" w:cs="Times New Roman"/>
          <w:sz w:val="28"/>
          <w:szCs w:val="28"/>
        </w:rPr>
        <w:t>Денежные средства из кассы можно потратить только на некоторые</w:t>
      </w:r>
      <w:r w:rsidR="004530EC">
        <w:rPr>
          <w:rFonts w:ascii="Times New Roman" w:hAnsi="Times New Roman" w:cs="Times New Roman"/>
          <w:sz w:val="28"/>
          <w:szCs w:val="28"/>
        </w:rPr>
        <w:t xml:space="preserve"> </w:t>
      </w:r>
      <w:r w:rsidRPr="00B304DB">
        <w:rPr>
          <w:rFonts w:ascii="Times New Roman" w:hAnsi="Times New Roman" w:cs="Times New Roman"/>
          <w:sz w:val="28"/>
          <w:szCs w:val="28"/>
        </w:rPr>
        <w:t>бизнес-цели, перечень которых устанавливает Банк России (указание от</w:t>
      </w:r>
      <w:r w:rsidR="004530EC">
        <w:rPr>
          <w:rFonts w:ascii="Times New Roman" w:hAnsi="Times New Roman" w:cs="Times New Roman"/>
          <w:sz w:val="28"/>
          <w:szCs w:val="28"/>
        </w:rPr>
        <w:t xml:space="preserve"> </w:t>
      </w:r>
      <w:r w:rsidRPr="00B304DB">
        <w:rPr>
          <w:rFonts w:ascii="Times New Roman" w:hAnsi="Times New Roman" w:cs="Times New Roman"/>
          <w:sz w:val="28"/>
          <w:szCs w:val="28"/>
        </w:rPr>
        <w:t>09.12.2019 № 5348-У), в том числе среди разрешенных оснований:</w:t>
      </w:r>
      <w:r w:rsidR="004530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243B94" w14:textId="366C4CC8" w:rsidR="00B304DB" w:rsidRPr="004530EC" w:rsidRDefault="00B304DB" w:rsidP="004530EC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B304DB">
        <w:rPr>
          <w:rFonts w:ascii="Times New Roman" w:hAnsi="Times New Roman" w:cs="Times New Roman"/>
          <w:sz w:val="28"/>
          <w:szCs w:val="28"/>
        </w:rPr>
        <w:t>- выплаты работникам, включенные в фонд заработной платы, и</w:t>
      </w:r>
      <w:r w:rsidR="004530EC">
        <w:rPr>
          <w:rFonts w:ascii="Times New Roman" w:hAnsi="Times New Roman" w:cs="Times New Roman"/>
          <w:sz w:val="28"/>
          <w:szCs w:val="28"/>
        </w:rPr>
        <w:t xml:space="preserve"> </w:t>
      </w:r>
      <w:r w:rsidRPr="00B304DB">
        <w:rPr>
          <w:rFonts w:ascii="Times New Roman" w:hAnsi="Times New Roman" w:cs="Times New Roman"/>
          <w:sz w:val="28"/>
          <w:szCs w:val="28"/>
        </w:rPr>
        <w:t>выплаты социального характера</w:t>
      </w:r>
      <w:r w:rsidR="004530EC">
        <w:rPr>
          <w:rFonts w:ascii="Times New Roman" w:hAnsi="Times New Roman" w:cs="Times New Roman"/>
          <w:sz w:val="28"/>
          <w:szCs w:val="28"/>
        </w:rPr>
        <w:t>.</w:t>
      </w:r>
    </w:p>
    <w:p w14:paraId="5D724004" w14:textId="5DA0BEC2" w:rsidR="00B304DB" w:rsidRPr="00B304DB" w:rsidRDefault="00B304DB" w:rsidP="004530EC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B304DB">
        <w:rPr>
          <w:rFonts w:ascii="Times New Roman" w:hAnsi="Times New Roman" w:cs="Times New Roman"/>
          <w:sz w:val="28"/>
          <w:szCs w:val="28"/>
        </w:rPr>
        <w:t>- вышеуказанные нормативные документы действуют на всей</w:t>
      </w:r>
      <w:r w:rsidR="00156682">
        <w:rPr>
          <w:rFonts w:ascii="Times New Roman" w:hAnsi="Times New Roman" w:cs="Times New Roman"/>
          <w:sz w:val="28"/>
          <w:szCs w:val="28"/>
        </w:rPr>
        <w:t xml:space="preserve"> </w:t>
      </w:r>
      <w:r w:rsidRPr="00B304DB">
        <w:rPr>
          <w:rFonts w:ascii="Times New Roman" w:hAnsi="Times New Roman" w:cs="Times New Roman"/>
          <w:sz w:val="28"/>
          <w:szCs w:val="28"/>
        </w:rPr>
        <w:t>территории Российской Федерации, подлежат исполнению всеми группами</w:t>
      </w:r>
      <w:r w:rsidR="00156682">
        <w:rPr>
          <w:rFonts w:ascii="Times New Roman" w:hAnsi="Times New Roman" w:cs="Times New Roman"/>
          <w:sz w:val="28"/>
          <w:szCs w:val="28"/>
        </w:rPr>
        <w:t xml:space="preserve"> </w:t>
      </w:r>
      <w:r w:rsidRPr="00B304DB">
        <w:rPr>
          <w:rFonts w:ascii="Times New Roman" w:hAnsi="Times New Roman" w:cs="Times New Roman"/>
          <w:sz w:val="28"/>
          <w:szCs w:val="28"/>
        </w:rPr>
        <w:t>хозяйствующих субъектов, независимо от их организационно-правовой</w:t>
      </w:r>
      <w:r w:rsidR="00A97F4F">
        <w:rPr>
          <w:rFonts w:ascii="Times New Roman" w:hAnsi="Times New Roman" w:cs="Times New Roman"/>
          <w:sz w:val="28"/>
          <w:szCs w:val="28"/>
        </w:rPr>
        <w:t xml:space="preserve"> </w:t>
      </w:r>
      <w:r w:rsidRPr="00B304DB">
        <w:rPr>
          <w:rFonts w:ascii="Times New Roman" w:hAnsi="Times New Roman" w:cs="Times New Roman"/>
          <w:sz w:val="28"/>
          <w:szCs w:val="28"/>
        </w:rPr>
        <w:t>формы;</w:t>
      </w:r>
    </w:p>
    <w:p w14:paraId="012ADBD1" w14:textId="3B3BC5C2" w:rsidR="00B304DB" w:rsidRPr="00B304DB" w:rsidRDefault="00B304DB" w:rsidP="004530EC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B304DB">
        <w:rPr>
          <w:rFonts w:ascii="Times New Roman" w:hAnsi="Times New Roman" w:cs="Times New Roman"/>
          <w:sz w:val="28"/>
          <w:szCs w:val="28"/>
        </w:rPr>
        <w:t>- в целях обеспечения соблюдения норм действующего</w:t>
      </w:r>
      <w:r w:rsidR="00156682">
        <w:rPr>
          <w:rFonts w:ascii="Times New Roman" w:hAnsi="Times New Roman" w:cs="Times New Roman"/>
          <w:sz w:val="28"/>
          <w:szCs w:val="28"/>
        </w:rPr>
        <w:t xml:space="preserve"> </w:t>
      </w:r>
      <w:r w:rsidRPr="00B304DB">
        <w:rPr>
          <w:rFonts w:ascii="Times New Roman" w:hAnsi="Times New Roman" w:cs="Times New Roman"/>
          <w:sz w:val="28"/>
          <w:szCs w:val="28"/>
        </w:rPr>
        <w:t>законодательства некоммерческими организациями – получателями субсидий</w:t>
      </w:r>
      <w:r w:rsidR="00156682">
        <w:rPr>
          <w:rFonts w:ascii="Times New Roman" w:hAnsi="Times New Roman" w:cs="Times New Roman"/>
          <w:sz w:val="28"/>
          <w:szCs w:val="28"/>
        </w:rPr>
        <w:t xml:space="preserve"> </w:t>
      </w:r>
      <w:r w:rsidRPr="00B304DB">
        <w:rPr>
          <w:rFonts w:ascii="Times New Roman" w:hAnsi="Times New Roman" w:cs="Times New Roman"/>
          <w:sz w:val="28"/>
          <w:szCs w:val="28"/>
        </w:rPr>
        <w:t>рекомендуется минимизировать оплату оборудования, иного имущества,</w:t>
      </w:r>
      <w:r w:rsidR="00156682">
        <w:rPr>
          <w:rFonts w:ascii="Times New Roman" w:hAnsi="Times New Roman" w:cs="Times New Roman"/>
          <w:sz w:val="28"/>
          <w:szCs w:val="28"/>
        </w:rPr>
        <w:t xml:space="preserve"> </w:t>
      </w:r>
      <w:r w:rsidRPr="00B304DB">
        <w:rPr>
          <w:rFonts w:ascii="Times New Roman" w:hAnsi="Times New Roman" w:cs="Times New Roman"/>
          <w:sz w:val="28"/>
          <w:szCs w:val="28"/>
        </w:rPr>
        <w:t>услуг (кроме услуг, связанных с командировками) за наличный расчет или с</w:t>
      </w:r>
      <w:r w:rsidR="00156682">
        <w:rPr>
          <w:rFonts w:ascii="Times New Roman" w:hAnsi="Times New Roman" w:cs="Times New Roman"/>
          <w:sz w:val="28"/>
          <w:szCs w:val="28"/>
        </w:rPr>
        <w:t xml:space="preserve"> </w:t>
      </w:r>
      <w:r w:rsidRPr="00B304DB">
        <w:rPr>
          <w:rFonts w:ascii="Times New Roman" w:hAnsi="Times New Roman" w:cs="Times New Roman"/>
          <w:sz w:val="28"/>
          <w:szCs w:val="28"/>
        </w:rPr>
        <w:t>использованием банковских карт работников. Такие формы расчетов могут</w:t>
      </w:r>
    </w:p>
    <w:p w14:paraId="643F9539" w14:textId="77777777" w:rsidR="00B304DB" w:rsidRPr="00B304DB" w:rsidRDefault="00B304DB" w:rsidP="004530EC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B304DB">
        <w:rPr>
          <w:rFonts w:ascii="Times New Roman" w:hAnsi="Times New Roman" w:cs="Times New Roman"/>
          <w:sz w:val="28"/>
          <w:szCs w:val="28"/>
        </w:rPr>
        <w:t>быть признаны допустимыми лишь в крайних случаях, при возникновении</w:t>
      </w:r>
    </w:p>
    <w:p w14:paraId="764CA3AA" w14:textId="77777777" w:rsidR="00B304DB" w:rsidRPr="00B304DB" w:rsidRDefault="00B304DB" w:rsidP="004530EC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B304DB">
        <w:rPr>
          <w:rFonts w:ascii="Times New Roman" w:hAnsi="Times New Roman" w:cs="Times New Roman"/>
          <w:sz w:val="28"/>
          <w:szCs w:val="28"/>
        </w:rPr>
        <w:t>необходимости оплатить оперативно оказываемые услуги;</w:t>
      </w:r>
    </w:p>
    <w:p w14:paraId="648F67DE" w14:textId="55979D5F" w:rsidR="00A66073" w:rsidRPr="00A66073" w:rsidRDefault="00B304DB" w:rsidP="004530EC">
      <w:pPr>
        <w:spacing w:after="0" w:line="240" w:lineRule="auto"/>
        <w:ind w:right="424"/>
        <w:jc w:val="both"/>
        <w:rPr>
          <w:rFonts w:ascii="Times New Roman" w:hAnsi="Times New Roman" w:cs="Times New Roman"/>
          <w:sz w:val="28"/>
          <w:szCs w:val="28"/>
        </w:rPr>
      </w:pPr>
      <w:r w:rsidRPr="00B304DB">
        <w:rPr>
          <w:rFonts w:ascii="Times New Roman" w:hAnsi="Times New Roman" w:cs="Times New Roman"/>
          <w:sz w:val="28"/>
          <w:szCs w:val="28"/>
        </w:rPr>
        <w:t>- рекомендуемый максимальный лимит для таких операций – не более</w:t>
      </w:r>
      <w:r w:rsidR="004530EC" w:rsidRPr="004530EC">
        <w:rPr>
          <w:rFonts w:ascii="Times New Roman" w:hAnsi="Times New Roman" w:cs="Times New Roman"/>
          <w:sz w:val="28"/>
          <w:szCs w:val="28"/>
        </w:rPr>
        <w:t xml:space="preserve"> </w:t>
      </w:r>
      <w:r w:rsidRPr="00B304DB">
        <w:rPr>
          <w:rFonts w:ascii="Times New Roman" w:hAnsi="Times New Roman" w:cs="Times New Roman"/>
          <w:sz w:val="28"/>
          <w:szCs w:val="28"/>
        </w:rPr>
        <w:t>20 процентов из всего объема полученных средств субсидии.</w:t>
      </w:r>
      <w:bookmarkEnd w:id="0"/>
    </w:p>
    <w:sectPr w:rsidR="00A66073" w:rsidRPr="00A66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073"/>
    <w:rsid w:val="00156682"/>
    <w:rsid w:val="00165835"/>
    <w:rsid w:val="001A7E4F"/>
    <w:rsid w:val="001F7C68"/>
    <w:rsid w:val="00345900"/>
    <w:rsid w:val="004530EC"/>
    <w:rsid w:val="00625587"/>
    <w:rsid w:val="009C7733"/>
    <w:rsid w:val="00A66073"/>
    <w:rsid w:val="00A97F4F"/>
    <w:rsid w:val="00B304DB"/>
    <w:rsid w:val="00BC2B5B"/>
    <w:rsid w:val="00E31EE9"/>
    <w:rsid w:val="00FC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8A029"/>
  <w15:chartTrackingRefBased/>
  <w15:docId w15:val="{F983B576-886C-4EE4-831B-97C69B4B1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7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Ковальская</dc:creator>
  <cp:keywords/>
  <dc:description/>
  <cp:lastModifiedBy>Наталия Ковальская</cp:lastModifiedBy>
  <cp:revision>4</cp:revision>
  <cp:lastPrinted>2023-11-07T03:18:00Z</cp:lastPrinted>
  <dcterms:created xsi:type="dcterms:W3CDTF">2023-11-07T03:04:00Z</dcterms:created>
  <dcterms:modified xsi:type="dcterms:W3CDTF">2023-11-07T04:14:00Z</dcterms:modified>
</cp:coreProperties>
</file>